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Poppins" w:cs="Poppins" w:eastAsia="Poppins" w:hAnsi="Poppins"/>
          <w:b/>
          <w:bCs/>
          <w:color w:val="005485"/>
          <w:spacing w:val="40"/>
          <w:sz w:val="18"/>
          <w:szCs w:val="18"/>
        </w:rPr>
        <w:t>FOR IMMEDIATE RELEASE</w:t>
      </w:r>
    </w:p>
    <w:p>
      <w:pPr>
        <w:spacing w:after="200" w:line="320"/>
      </w:pPr>
      <w:r>
        <w:rPr>
          <w:rFonts w:ascii="Poppins" w:cs="Poppins" w:eastAsia="Poppins" w:hAnsi="Poppins"/>
          <w:b/>
          <w:bCs/>
          <w:color w:val="001534"/>
          <w:sz w:val="36"/>
          <w:szCs w:val="36"/>
        </w:rPr>
        <w:t>Cybergen® Partners With Cyna To Bring Enterprise-Grade Cyber Security To SMEs</w:t>
      </w:r>
    </w:p>
    <w:p>
      <w:pPr>
        <w:pBdr>
          <w:bottom w:val="single" w:color="94D4F4" w:sz="12" w:space="1"/>
        </w:pBdr>
        <w:spacing w:after="240"/>
      </w:pPr>
    </w:p>
    <w:p>
      <w:pPr>
        <w:spacing w:after="160" w:line="300"/>
      </w:pPr>
      <w:r>
        <w:rPr>
          <w:rFonts w:ascii="Poppins" w:cs="Poppins" w:eastAsia="Poppins" w:hAnsi="Poppins"/>
          <w:b/>
          <w:bCs/>
          <w:color w:val="001534"/>
          <w:sz w:val="21"/>
          <w:szCs w:val="21"/>
        </w:rPr>
        <w:t xml:space="preserve">LONDON, Thursday 5 November 2026 – </w:t>
      </w:r>
      <w:r>
        <w:rPr>
          <w:rFonts w:ascii="Poppins" w:cs="Poppins" w:eastAsia="Poppins" w:hAnsi="Poppins"/>
          <w:color w:val="1E2A38"/>
          <w:sz w:val="21"/>
          <w:szCs w:val="21"/>
        </w:rPr>
        <w:t>Cybergen Security, a global cyber security consultancy specialising in intelligence-led defence, has announced a partnership with Cyna to make managed cyber protection more accessible to small and medium-sized enterprises.</w:t>
      </w:r>
    </w:p>
    <w:p>
      <w:pPr>
        <w:spacing w:after="160" w:line="300"/>
      </w:pPr>
      <w:r>
        <w:rPr>
          <w:rFonts w:ascii="Poppins" w:cs="Poppins" w:eastAsia="Poppins" w:hAnsi="Poppins"/>
          <w:color w:val="1E2A38"/>
          <w:sz w:val="21"/>
          <w:szCs w:val="21"/>
        </w:rPr>
        <w:t>The partnership brings together Cybergen’s advisory and security expertise with Cyna’s 24/7 security operations capabilities, helping businesses strengthen endpoint protection, while keeping costs manageable.</w:t>
      </w:r>
    </w:p>
    <w:p>
      <w:pPr>
        <w:spacing w:after="160" w:line="300"/>
      </w:pPr>
      <w:r>
        <w:rPr>
          <w:rFonts w:ascii="Poppins" w:cs="Poppins" w:eastAsia="Poppins" w:hAnsi="Poppins"/>
          <w:color w:val="1E2A38"/>
          <w:sz w:val="21"/>
          <w:szCs w:val="21"/>
        </w:rPr>
        <w:t>For many SMEs, deploying security software is only part of the challenge. Internal IT teams also need the time and expertise to investigate alerts, identify suspicious activity and respond when an incident occurs, including outside normal working hours.</w:t>
      </w:r>
    </w:p>
    <w:p>
      <w:pPr>
        <w:spacing w:after="160" w:line="300"/>
      </w:pPr>
      <w:r>
        <w:rPr>
          <w:rFonts w:ascii="Poppins" w:cs="Poppins" w:eastAsia="Poppins" w:hAnsi="Poppins"/>
          <w:color w:val="1E2A38"/>
          <w:sz w:val="21"/>
          <w:szCs w:val="21"/>
        </w:rPr>
        <w:t>Through the partnership, Cybergen can help organisations address this gap with managed monitoring, threat investigation and response, supported by specialist security analysts.</w:t>
      </w:r>
    </w:p>
    <w:p>
      <w:pPr>
        <w:pBdr>
          <w:left w:val="single" w:color="94D4F4" w:sz="18" w:space="12"/>
        </w:pBdr>
        <w:spacing w:after="80" w:before="80" w:line="300"/>
        <w:ind w:left="360"/>
      </w:pPr>
      <w:r>
        <w:rPr>
          <w:rFonts w:ascii="Poppins" w:cs="Poppins" w:eastAsia="Poppins" w:hAnsi="Poppins"/>
          <w:i/>
          <w:iCs/>
          <w:color w:val="001534"/>
          <w:sz w:val="21"/>
          <w:szCs w:val="21"/>
        </w:rPr>
        <w:t>“Smaller businesses face serious cyber threats, but many cannot justify the cost of building a dedicated security team operating around the clock. Our partnership with Cyna helps close that gap. We want to give SMEs access to enterprise-grade security expertise at a cost that makes sense for their business, with people who can investigate and act when something goes wrong.”</w:t>
      </w:r>
    </w:p>
    <w:p>
      <w:pPr>
        <w:spacing w:after="200"/>
        <w:ind w:left="360"/>
      </w:pPr>
      <w:r>
        <w:rPr>
          <w:rFonts w:ascii="Poppins" w:cs="Poppins" w:eastAsia="Poppins" w:hAnsi="Poppins"/>
          <w:b/>
          <w:bCs/>
          <w:color w:val="005485"/>
          <w:sz w:val="19"/>
          <w:szCs w:val="19"/>
        </w:rPr>
        <w:t>Aaron Bennett</w:t>
      </w:r>
      <w:r>
        <w:rPr>
          <w:rFonts w:ascii="Poppins" w:cs="Poppins" w:eastAsia="Poppins" w:hAnsi="Poppins"/>
          <w:color w:val="4A5A6A"/>
          <w:sz w:val="19"/>
          <w:szCs w:val="19"/>
        </w:rPr>
        <w:t>, Chief Executive Officer, Cybergen</w:t>
      </w:r>
    </w:p>
    <w:p>
      <w:pPr>
        <w:pBdr>
          <w:left w:val="single" w:color="94D4F4" w:sz="18" w:space="12"/>
        </w:pBdr>
        <w:spacing w:after="80" w:before="80" w:line="300"/>
        <w:ind w:left="360"/>
      </w:pPr>
      <w:r>
        <w:rPr>
          <w:rFonts w:ascii="Poppins" w:cs="Poppins" w:eastAsia="Poppins" w:hAnsi="Poppins"/>
          <w:i/>
          <w:iCs/>
          <w:color w:val="001534"/>
          <w:sz w:val="21"/>
          <w:szCs w:val="21"/>
        </w:rPr>
        <w:t>“SMEs need security that works around the clock, but the cost and resources required can put that beyond reach. By partnering with Cybergen, we’re making specialist monitoring and response more accessible, helping businesses get more from their security technology with experienced analysts on hand to investigate threats and respond when it matters.”</w:t>
      </w:r>
    </w:p>
    <w:p>
      <w:pPr>
        <w:spacing w:after="200"/>
        <w:ind w:left="360"/>
      </w:pPr>
      <w:r>
        <w:rPr>
          <w:rFonts w:ascii="Poppins" w:cs="Poppins" w:eastAsia="Poppins" w:hAnsi="Poppins"/>
          <w:b/>
          <w:bCs/>
          <w:color w:val="005485"/>
          <w:sz w:val="19"/>
          <w:szCs w:val="19"/>
        </w:rPr>
        <w:t>Ben Ridgway</w:t>
      </w:r>
      <w:r>
        <w:rPr>
          <w:rFonts w:ascii="Poppins" w:cs="Poppins" w:eastAsia="Poppins" w:hAnsi="Poppins"/>
          <w:color w:val="4A5A6A"/>
          <w:sz w:val="19"/>
          <w:szCs w:val="19"/>
        </w:rPr>
        <w:t>, UKI &amp; Nordic Channel Manager, Cyna</w:t>
      </w:r>
    </w:p>
    <w:p>
      <w:pPr>
        <w:spacing w:after="160" w:line="300"/>
      </w:pPr>
      <w:r>
        <w:rPr>
          <w:rFonts w:ascii="Poppins" w:cs="Poppins" w:eastAsia="Poppins" w:hAnsi="Poppins"/>
          <w:color w:val="1E2A38"/>
          <w:sz w:val="21"/>
          <w:szCs w:val="21"/>
        </w:rPr>
        <w:t>The partnership will help organisations make better use of their security investments, combining technology with ongoing human oversight. Cybergen will work with customers to understand their environment, identify gaps and establish an appropriate level of protection. The shared focus is straightforward: making effective, professionally managed cyber security accessible to businesses with limited internal resources.</w:t>
      </w:r>
    </w:p>
    <w:p>
      <w:pPr>
        <w:spacing w:after="160" w:line="300"/>
      </w:pPr>
      <w:r>
        <w:rPr>
          <w:rFonts w:ascii="Poppins" w:cs="Poppins" w:eastAsia="Poppins" w:hAnsi="Poppins"/>
          <w:color w:val="1E2A38"/>
          <w:sz w:val="21"/>
          <w:szCs w:val="21"/>
        </w:rPr>
        <w:t>To learn more, visit www.cybergensecurity.co.uk</w:t>
      </w:r>
    </w:p>
    <w:p>
      <w:pPr>
        <w:spacing w:after="120" w:before="120"/>
        <w:jc w:val="center"/>
      </w:pPr>
      <w:r>
        <w:rPr>
          <w:rFonts w:ascii="Poppins" w:cs="Poppins" w:eastAsia="Poppins" w:hAnsi="Poppins"/>
          <w:b/>
          <w:bCs/>
          <w:color w:val="005485"/>
          <w:spacing w:val="60"/>
          <w:sz w:val="19"/>
          <w:szCs w:val="19"/>
        </w:rPr>
        <w:t>ENDS</w:t>
      </w:r>
    </w:p>
    <w:p>
      <w:pPr>
        <w:spacing w:after="120" w:before="280"/>
      </w:pPr>
      <w:r>
        <w:rPr>
          <w:rFonts w:ascii="Poppins" w:cs="Poppins" w:eastAsia="Poppins" w:hAnsi="Poppins"/>
          <w:b/>
          <w:bCs/>
          <w:color w:val="005485"/>
          <w:spacing w:val="30"/>
          <w:sz w:val="20"/>
          <w:szCs w:val="20"/>
        </w:rPr>
        <w:t>MEDIA CONTACT</w:t>
      </w:r>
    </w:p>
    <w:p>
      <w:pPr>
        <w:spacing w:after="160" w:line="300"/>
      </w:pPr>
      <w:r>
        <w:rPr>
          <w:rFonts w:ascii="Poppins" w:cs="Poppins" w:eastAsia="Poppins" w:hAnsi="Poppins"/>
          <w:color w:val="1E2A38"/>
          <w:sz w:val="21"/>
          <w:szCs w:val="21"/>
        </w:rPr>
        <w:t>For media enquiries regarding Cybergen, please contact PR@cybergensecurity.co.uk.</w:t>
      </w:r>
    </w:p>
    <w:p>
      <w:pPr>
        <w:spacing w:after="160" w:line="300"/>
      </w:pPr>
      <w:r>
        <w:rPr>
          <w:rFonts w:ascii="Poppins" w:cs="Poppins" w:eastAsia="Poppins" w:hAnsi="Poppins"/>
          <w:color w:val="1E2A38"/>
          <w:sz w:val="21"/>
          <w:szCs w:val="21"/>
        </w:rPr>
        <w:t>For media enquiries regarding Cyna, please contact kevin.leyruiz@cyna-it.fr.</w:t>
      </w:r>
    </w:p>
    <w:p>
      <w:pPr>
        <w:spacing w:after="120" w:before="280"/>
      </w:pPr>
      <w:r>
        <w:rPr>
          <w:rFonts w:ascii="Poppins" w:cs="Poppins" w:eastAsia="Poppins" w:hAnsi="Poppins"/>
          <w:b/>
          <w:bCs/>
          <w:color w:val="005485"/>
          <w:spacing w:val="30"/>
          <w:sz w:val="20"/>
          <w:szCs w:val="20"/>
        </w:rPr>
        <w:t>ABOUT CYBERGEN</w:t>
      </w:r>
    </w:p>
    <w:p>
      <w:pPr>
        <w:spacing w:after="160" w:line="300"/>
      </w:pPr>
      <w:r>
        <w:rPr>
          <w:rFonts w:ascii="Poppins" w:cs="Poppins" w:eastAsia="Poppins" w:hAnsi="Poppins"/>
          <w:color w:val="1E2A38"/>
          <w:sz w:val="21"/>
          <w:szCs w:val="21"/>
        </w:rPr>
        <w:t>At Cybergen, everything starts with threat intelligence.</w:t>
      </w:r>
    </w:p>
    <w:p>
      <w:pPr>
        <w:spacing w:after="160" w:line="300"/>
      </w:pPr>
      <w:r>
        <w:rPr>
          <w:rFonts w:ascii="Poppins" w:cs="Poppins" w:eastAsia="Poppins" w:hAnsi="Poppins"/>
          <w:color w:val="1E2A38"/>
          <w:sz w:val="21"/>
          <w:szCs w:val="21"/>
        </w:rPr>
        <w:t>We focus on understanding who is targeting organisations, how they operate, and where real exposure exists, because effective security is driven by adversary behaviour, not assumptions. From this intelligence-led foundation, we deliver technology-driven cyber security services that protect users, data, and infrastructure against advanced and persistent threats. We provide end-to-end security across the network, endpoint, cloud, and operational technologies, alongside governance, risk, and compliance support, including vCISO services, incident response planning, and regulatory readiness.</w:t>
      </w:r>
    </w:p>
    <w:p>
      <w:pPr>
        <w:spacing w:after="160" w:line="300"/>
      </w:pPr>
      <w:r>
        <w:rPr>
          <w:rFonts w:ascii="Poppins" w:cs="Poppins" w:eastAsia="Poppins" w:hAnsi="Poppins"/>
          <w:color w:val="1E2A38"/>
          <w:sz w:val="21"/>
          <w:szCs w:val="21"/>
        </w:rPr>
        <w:t>As a trusted partner, Cybergen helps organisations make informed, intelligence-led security decisions that reduce real risk.</w:t>
      </w:r>
    </w:p>
    <w:p>
      <w:pPr>
        <w:spacing w:after="120" w:before="280"/>
      </w:pPr>
      <w:r>
        <w:rPr>
          <w:rFonts w:ascii="Poppins" w:cs="Poppins" w:eastAsia="Poppins" w:hAnsi="Poppins"/>
          <w:b/>
          <w:bCs/>
          <w:color w:val="005485"/>
          <w:spacing w:val="30"/>
          <w:sz w:val="20"/>
          <w:szCs w:val="20"/>
        </w:rPr>
        <w:t>ABOUT CYNA</w:t>
      </w:r>
    </w:p>
    <w:p>
      <w:pPr>
        <w:spacing w:after="160" w:line="300"/>
      </w:pPr>
      <w:r>
        <w:rPr>
          <w:rFonts w:ascii="Poppins" w:cs="Poppins" w:eastAsia="Poppins" w:hAnsi="Poppins"/>
          <w:color w:val="1E2A38"/>
          <w:sz w:val="21"/>
          <w:szCs w:val="21"/>
        </w:rPr>
        <w:t>Cyna is a managed Unified SOC.</w:t>
      </w:r>
    </w:p>
    <w:p>
      <w:pPr>
        <w:spacing w:after="160" w:line="300"/>
      </w:pPr>
      <w:r>
        <w:rPr>
          <w:rFonts w:ascii="Poppins" w:cs="Poppins" w:eastAsia="Poppins" w:hAnsi="Poppins"/>
          <w:color w:val="1E2A38"/>
          <w:sz w:val="21"/>
          <w:szCs w:val="21"/>
        </w:rPr>
        <w:t>Founded in France in 2022, Cyna protects SMEs against cyber threats, around the clock.</w:t>
      </w:r>
    </w:p>
    <w:p>
      <w:pPr>
        <w:spacing w:after="160" w:line="300"/>
      </w:pPr>
      <w:r>
        <w:rPr>
          <w:rFonts w:ascii="Poppins" w:cs="Poppins" w:eastAsia="Poppins" w:hAnsi="Poppins"/>
          <w:color w:val="1E2A38"/>
          <w:sz w:val="21"/>
          <w:szCs w:val="21"/>
        </w:rPr>
        <w:t>Cyna’s SOC analysts monitor, investigate and respond to threats 24/7. When an attack happens, its in-house CERT team handles the incident response. Cyna’s platform gives a clear view of each protected environment, with alerts, monthly reports and deployment in a few clicks.</w:t>
      </w:r>
    </w:p>
    <w:p>
      <w:pPr>
        <w:spacing w:after="160" w:line="300"/>
      </w:pPr>
      <w:r>
        <w:rPr>
          <w:rFonts w:ascii="Poppins" w:cs="Poppins" w:eastAsia="Poppins" w:hAnsi="Poppins"/>
          <w:b/>
          <w:color w:val="1E2A38"/>
          <w:sz w:val="21"/>
          <w:szCs w:val="21"/>
        </w:rPr>
        <w:t>Cyna’s approach</w:t>
      </w:r>
    </w:p>
    <w:p>
      <w:pPr>
        <w:spacing w:after="160" w:line="300"/>
      </w:pPr>
      <w:r>
        <w:rPr>
          <w:rFonts w:ascii="Poppins" w:cs="Poppins" w:eastAsia="Poppins" w:hAnsi="Poppins"/>
          <w:color w:val="1E2A38"/>
          <w:sz w:val="21"/>
          <w:szCs w:val="21"/>
        </w:rPr>
        <w:t>Cyna’s approach to cyber security rests on three principles.</w:t>
      </w:r>
    </w:p>
    <w:p>
      <w:pPr>
        <w:spacing w:after="160" w:line="300"/>
      </w:pPr>
      <w:r>
        <w:rPr>
          <w:rFonts w:ascii="Poppins" w:cs="Poppins" w:eastAsia="Poppins" w:hAnsi="Poppins"/>
          <w:b/>
          <w:color w:val="1E2A38"/>
          <w:sz w:val="21"/>
          <w:szCs w:val="21"/>
        </w:rPr>
        <w:t>Master the technologies it monitors.</w:t>
      </w:r>
      <w:r>
        <w:rPr>
          <w:rFonts w:ascii="Poppins" w:cs="Poppins" w:eastAsia="Poppins" w:hAnsi="Poppins"/>
          <w:b w:val="0"/>
          <w:color w:val="1E2A38"/>
          <w:sz w:val="21"/>
          <w:szCs w:val="21"/>
        </w:rPr>
        <w:t xml:space="preserve"> Cyna’s analysts know in depth the security tools they operate, so every alert is read and handled with precision.</w:t>
      </w:r>
    </w:p>
    <w:p>
      <w:pPr>
        <w:spacing w:after="160" w:line="300"/>
      </w:pPr>
      <w:r>
        <w:rPr>
          <w:rFonts w:ascii="Poppins" w:cs="Poppins" w:eastAsia="Poppins" w:hAnsi="Poppins"/>
          <w:b/>
          <w:color w:val="1E2A38"/>
          <w:sz w:val="21"/>
          <w:szCs w:val="21"/>
        </w:rPr>
        <w:t>Turn incident response into automated response.</w:t>
      </w:r>
      <w:r>
        <w:rPr>
          <w:rFonts w:ascii="Poppins" w:cs="Poppins" w:eastAsia="Poppins" w:hAnsi="Poppins"/>
          <w:b w:val="0"/>
          <w:color w:val="1E2A38"/>
          <w:sz w:val="21"/>
          <w:szCs w:val="21"/>
        </w:rPr>
        <w:t xml:space="preserve"> Each incident Cyna handles feeds its automation, so the next similar alert is stopped at machine speed.</w:t>
      </w:r>
    </w:p>
    <w:p>
      <w:pPr>
        <w:spacing w:after="160" w:line="300"/>
      </w:pPr>
      <w:r>
        <w:rPr>
          <w:rFonts w:ascii="Poppins" w:cs="Poppins" w:eastAsia="Poppins" w:hAnsi="Poppins"/>
          <w:b/>
          <w:color w:val="1E2A38"/>
          <w:sz w:val="21"/>
          <w:szCs w:val="21"/>
        </w:rPr>
        <w:t>Innovate continuously.</w:t>
      </w:r>
      <w:r>
        <w:rPr>
          <w:rFonts w:ascii="Poppins" w:cs="Poppins" w:eastAsia="Poppins" w:hAnsi="Poppins"/>
          <w:b w:val="0"/>
          <w:color w:val="1E2A38"/>
          <w:sz w:val="21"/>
          <w:szCs w:val="21"/>
        </w:rPr>
        <w:t xml:space="preserve"> Cyna keeps improving its detection and its platform to give the companies it protects a head start.</w:t>
      </w:r>
    </w:p>
    <w:p>
      <w:pPr>
        <w:spacing w:after="160" w:line="300"/>
      </w:pPr>
      <w:r>
        <w:rPr>
          <w:rFonts w:ascii="Poppins" w:cs="Poppins" w:eastAsia="Poppins" w:hAnsi="Poppins"/>
          <w:color w:val="1E2A38"/>
          <w:sz w:val="21"/>
          <w:szCs w:val="21"/>
        </w:rPr>
        <w:t>This approach resonates with Cybergen’s intelligence-led way of working. Both companies start from how attackers actually operate and turn it into better protection, which makes this partnership a natural fit.</w:t>
      </w:r>
    </w:p>
    <w:p>
      <w:pPr>
        <w:spacing w:after="160" w:line="300"/>
      </w:pPr>
      <w:r>
        <w:rPr>
          <w:rFonts w:ascii="Poppins" w:cs="Poppins" w:eastAsia="Poppins" w:hAnsi="Poppins"/>
          <w:color w:val="1E2A38"/>
          <w:sz w:val="21"/>
          <w:szCs w:val="21"/>
        </w:rPr>
        <w:t>Cyna protects more than 4,000 companies across Europe.</w:t>
      </w:r>
    </w:p>
    <w:sectPr>
      <w:headerReference w:type="default" r:id="rId6"/>
      <w:footerReference w:type="default" r:id="rId7"/>
      <w:pgSz w:w="11906" w:h="16838" w:orient="portrait"/>
      <w:pgMar w:top="1300" w:right="1200" w:bottom="1200" w:left="1200" w:header="560"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4D4F4" w:sz="6" w:space="6"/>
      </w:pBdr>
      <w:jc w:val="center"/>
    </w:pPr>
    <w:r>
      <w:rPr>
        <w:rFonts w:ascii="Poppins" w:cs="Poppins" w:eastAsia="Poppins" w:hAnsi="Poppins"/>
        <w:color w:val="4A5A6A"/>
        <w:sz w:val="14"/>
        <w:szCs w:val="14"/>
      </w:rPr>
      <w:t xml:space="preserve">Cybergen Security Ltd  |  Company number 16291392  |  Hexagon House, Avenue 4, Station Lane, Witney, Oxfordshire, OX28 4BN</w:t>
    </w:r>
  </w:p>
  <w:p>
    <w:pPr>
      <w:jc w:val="center"/>
    </w:pPr>
    <w:r>
      <w:rPr>
        <w:rFonts w:ascii="Poppins" w:cs="Poppins" w:eastAsia="Poppins" w:hAnsi="Poppins"/>
        <w:color w:val="4A5A6A"/>
        <w:sz w:val="14"/>
        <w:szCs w:val="14"/>
      </w:rPr>
      <w:t xml:space="preserve">+44 (0) 1865 950 828  |  sales@cybergensecurity.co.uk  |  www.cybergensecurity.com  |  Page </w:t>
    </w:r>
    <w:r>
      <w:rPr>
        <w:rFonts w:ascii="Poppins" w:cs="Poppins" w:eastAsia="Poppins" w:hAnsi="Poppins"/>
        <w:color w:val="4A5A6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2000250" cy="25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00250" cy="2571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m9jqqtk7f9fqdfki9uv2x" Type="http://schemas.openxmlformats.org/officeDocument/2006/relationships/hyperlink" Target="mailto:PR@cybergensecurity.co.uk" TargetMode="External"/><Relationship Id="rId10"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2e733dac2274046adc66f6dd4233dbd88509e7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Cybergen® Partners With Cyna To Bring Enterprise-Grade Cyber Security To SMEs</dc:title>
  <dc:creator>Cybergen</dc:creator>
  <dc:description>Cybergen®, an intelligence-led cyber security company, has announced a new partnership with Cymulate, a leader in exposure validation, helping clients continuously test their defences against real-world attack techniques.</dc:description>
  <cp:lastModifiedBy>Un-named</cp:lastModifiedBy>
  <cp:revision>1</cp:revision>
  <dcterms:created xsi:type="dcterms:W3CDTF">2026-10-23T15:26:11.051Z</dcterms:created>
  <dcterms:modified xsi:type="dcterms:W3CDTF">2026-10-23T15:26:11.051Z</dcterms:modified>
  <dc:subject>Press release</dc:subject>
</cp:coreProperties>
</file>

<file path=docProps/custom.xml><?xml version="1.0" encoding="utf-8"?>
<Properties xmlns="http://schemas.openxmlformats.org/officeDocument/2006/custom-properties" xmlns:vt="http://schemas.openxmlformats.org/officeDocument/2006/docPropsVTypes"/>
</file>